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8b0000"/>
          <w:sz w:val="54"/>
          <w:szCs w:val="54"/>
          <w:shd w:fill="ffdead" w:val="clear"/>
        </w:rPr>
      </w:pPr>
      <w:r w:rsidDel="00000000" w:rsidR="00000000" w:rsidRPr="00000000">
        <w:rPr>
          <w:rFonts w:ascii="Times" w:cs="Times" w:eastAsia="Times" w:hAnsi="Times"/>
          <w:b w:val="1"/>
          <w:color w:val="8b0000"/>
          <w:sz w:val="54"/>
          <w:szCs w:val="54"/>
          <w:shd w:fill="ffdead" w:val="clear"/>
          <w:rtl w:val="0"/>
        </w:rPr>
        <w:t xml:space="preserve">The following are statements about Elijah and Zarephath's widow. Drag and drop the correct answer in the spaces provided.</w:t>
      </w:r>
    </w:p>
    <w:tbl>
      <w:tblPr>
        <w:tblStyle w:val="Table1"/>
        <w:tblW w:w="9266.4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88.8"/>
        <w:gridCol w:w="3088.8"/>
        <w:gridCol w:w="3088.8"/>
        <w:tblGridChange w:id="0">
          <w:tblGrid>
            <w:gridCol w:w="3088.8"/>
            <w:gridCol w:w="3088.8"/>
            <w:gridCol w:w="3088.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The widow Elijah met was from ______________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Zarephath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People without food should be shown 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Kindness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How much food was left when Elijah came?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a handful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Where was the oil?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in a jug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5f3f3f"/>
          <w:sz w:val="36"/>
          <w:szCs w:val="36"/>
          <w:shd w:fill="ffdead" w:val="clear"/>
        </w:rPr>
      </w:pPr>
      <w:r w:rsidDel="00000000" w:rsidR="00000000" w:rsidRPr="00000000">
        <w:rPr>
          <w:b w:val="1"/>
          <w:color w:val="5f3f3f"/>
          <w:sz w:val="36"/>
          <w:szCs w:val="36"/>
          <w:shd w:fill="ffdead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