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1"/>
          <w:color w:val="00008b"/>
          <w:sz w:val="48"/>
          <w:szCs w:val="48"/>
          <w:shd w:fill="b2dba1" w:val="clear"/>
        </w:rPr>
      </w:pPr>
      <w:r w:rsidDel="00000000" w:rsidR="00000000" w:rsidRPr="00000000">
        <w:rPr>
          <w:rFonts w:ascii="Times" w:cs="Times" w:eastAsia="Times" w:hAnsi="Times"/>
          <w:b w:val="1"/>
          <w:color w:val="00008b"/>
          <w:sz w:val="48"/>
          <w:szCs w:val="48"/>
          <w:shd w:fill="b2dba1" w:val="clear"/>
          <w:rtl w:val="0"/>
        </w:rPr>
        <w:t xml:space="preserve">The following are statements about the story of a friend at midnight. Fill in the missing words by choosing one from the brackets.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1. Who came at night?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A. a friend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B. an enemy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b2dba1" w:val="clear"/>
          <w:rtl w:val="0"/>
        </w:rPr>
        <w:t xml:space="preserve">2. The friend at night wanted loaves.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A. three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B. two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b2dba1" w:val="clear"/>
          <w:rtl w:val="0"/>
        </w:rPr>
        <w:t xml:space="preserve">3. Was the door opened?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A. yes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B. no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b2dba1" w:val="clear"/>
          <w:rtl w:val="0"/>
        </w:rPr>
        <w:t xml:space="preserve">4. The door was not opened because they were.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A. awake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B. asleep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b2dba1" w:val="clear"/>
          <w:rtl w:val="0"/>
        </w:rPr>
        <w:t xml:space="preserve">5. You should a needy person.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A. ignore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rPr>
          <w:b w:val="1"/>
          <w:shd w:fill="b2dba1" w:val="clear"/>
          <w:rtl w:val="0"/>
        </w:rPr>
        <w:t xml:space="preserve">B. help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b2dba1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b2dba1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